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F0" w:rsidRPr="0032226D" w:rsidRDefault="00634AF0" w:rsidP="00623067">
      <w:pPr>
        <w:spacing w:before="120" w:after="120" w:line="240" w:lineRule="auto"/>
        <w:jc w:val="center"/>
        <w:outlineLvl w:val="2"/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</w:pPr>
      <w:r w:rsidRPr="0032226D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 xml:space="preserve">Семинар-тренинг: </w:t>
      </w:r>
      <w:r w:rsidR="00623067" w:rsidRPr="0032226D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«</w:t>
      </w:r>
      <w:r w:rsidR="00E15FC9" w:rsidRPr="0032226D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Начало терапии</w:t>
      </w:r>
      <w:r w:rsidR="00623067" w:rsidRPr="0032226D">
        <w:rPr>
          <w:rFonts w:ascii="Arial" w:hAnsi="Arial" w:cs="Arial"/>
          <w:b/>
          <w:color w:val="17365D" w:themeColor="text2" w:themeShade="BF"/>
          <w:sz w:val="24"/>
          <w:szCs w:val="24"/>
          <w:shd w:val="clear" w:color="auto" w:fill="FFFFFF"/>
        </w:rPr>
        <w:t>»</w:t>
      </w:r>
    </w:p>
    <w:p w:rsidR="00764BC9" w:rsidRPr="0032226D" w:rsidRDefault="00764BC9" w:rsidP="00623067">
      <w:pPr>
        <w:spacing w:before="120" w:after="120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  <w:r w:rsidRPr="0032226D">
        <w:rPr>
          <w:rFonts w:ascii="Arial" w:eastAsia="Times New Roman" w:hAnsi="Arial" w:cs="Arial"/>
          <w:b/>
          <w:bCs/>
          <w:i/>
          <w:iCs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5AFFB" wp14:editId="4AAD1CFB">
                <wp:simplePos x="0" y="0"/>
                <wp:positionH relativeFrom="column">
                  <wp:posOffset>1275359</wp:posOffset>
                </wp:positionH>
                <wp:positionV relativeFrom="paragraph">
                  <wp:posOffset>81459</wp:posOffset>
                </wp:positionV>
                <wp:extent cx="4513479" cy="841248"/>
                <wp:effectExtent l="0" t="0" r="190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3479" cy="841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BC9" w:rsidRPr="00451029" w:rsidRDefault="00764BC9" w:rsidP="00764BC9">
                            <w:pPr>
                              <w:spacing w:before="120" w:after="120" w:line="240" w:lineRule="auto"/>
                              <w:outlineLvl w:val="2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4510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Автор </w:t>
                            </w:r>
                            <w:proofErr w:type="spellStart"/>
                            <w:r w:rsidRPr="0045102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М.Д.Машовец</w:t>
                            </w:r>
                            <w:proofErr w:type="spellEnd"/>
                            <w:r w:rsidRPr="0045102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 - практикующий психолог психоаналитической ориентации, преподаватель ВЕИП, </w:t>
                            </w:r>
                            <w:proofErr w:type="spellStart"/>
                            <w:r w:rsidRPr="0045102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тренинговый</w:t>
                            </w:r>
                            <w:proofErr w:type="spellEnd"/>
                            <w:r w:rsidRPr="00451029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аналитик и супервизор ЕКПП, член ЕАП.</w:t>
                            </w:r>
                          </w:p>
                          <w:p w:rsidR="00764BC9" w:rsidRDefault="00764B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0.4pt;margin-top:6.4pt;width:355.4pt;height: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CyOQIAACM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" stroked="f">
                <v:textbox>
                  <w:txbxContent>
                    <w:p w:rsidR="00764BC9" w:rsidRPr="00451029" w:rsidRDefault="00764BC9" w:rsidP="00764BC9">
                      <w:pPr>
                        <w:spacing w:before="120" w:after="120" w:line="240" w:lineRule="auto"/>
                        <w:outlineLvl w:val="2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4510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Автор </w:t>
                      </w:r>
                      <w:proofErr w:type="spellStart"/>
                      <w:r w:rsidRPr="00451029">
                        <w:rPr>
                          <w:rFonts w:ascii="Arial" w:eastAsia="Times New Roman" w:hAnsi="Arial" w:cs="Arial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  <w:lang w:eastAsia="ru-RU"/>
                        </w:rPr>
                        <w:t>М.Д.Машовец</w:t>
                      </w:r>
                      <w:proofErr w:type="spellEnd"/>
                      <w:r w:rsidRPr="004510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 - практикующий психолог психоаналитической ориентации, преподаватель ВЕИП, </w:t>
                      </w:r>
                      <w:proofErr w:type="spellStart"/>
                      <w:r w:rsidRPr="004510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>тренинговый</w:t>
                      </w:r>
                      <w:proofErr w:type="spellEnd"/>
                      <w:r w:rsidRPr="00451029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аналитик и супервизор ЕКПП, член ЕАП.</w:t>
                      </w:r>
                    </w:p>
                    <w:p w:rsidR="00764BC9" w:rsidRDefault="00764BC9"/>
                  </w:txbxContent>
                </v:textbox>
              </v:shape>
            </w:pict>
          </mc:Fallback>
        </mc:AlternateContent>
      </w:r>
      <w:r w:rsidRPr="0032226D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E3D9921" wp14:editId="4C287FEC">
            <wp:extent cx="1006494" cy="965607"/>
            <wp:effectExtent l="0" t="0" r="3175" b="6350"/>
            <wp:docPr id="3" name="Рисунок 3" descr="https://proxy.imgsmail.ru/?h=l7n8JsOhlWBIFk8riYatvw&amp;e=1439192053&amp;url171=cnVzc2lhLmVjcHAub3JnL2ZpbGVzL2ltYWdlcy9tYXNob3ZlYy5qcGc~&amp;email=ggalina_g%40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h=l7n8JsOhlWBIFk8riYatvw&amp;e=1439192053&amp;url171=cnVzc2lhLmVjcHAub3JnL2ZpbGVzL2ltYWdlcy9tYXNob3ZlYy5qcGc~&amp;email=ggalina_g%40mail.r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94" cy="96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1F" w:rsidRPr="0032226D" w:rsidRDefault="009A7A1F" w:rsidP="009A7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3F3F"/>
          <w:sz w:val="21"/>
          <w:szCs w:val="21"/>
        </w:rPr>
      </w:pPr>
      <w:r w:rsidRPr="0032226D">
        <w:rPr>
          <w:rStyle w:val="a4"/>
          <w:rFonts w:ascii="Arial" w:hAnsi="Arial" w:cs="Arial"/>
          <w:color w:val="403F3F"/>
          <w:sz w:val="21"/>
          <w:szCs w:val="21"/>
        </w:rPr>
        <w:t>Дата проведения</w:t>
      </w:r>
      <w:r w:rsidRPr="0032226D">
        <w:rPr>
          <w:rFonts w:ascii="Arial" w:hAnsi="Arial" w:cs="Arial"/>
          <w:color w:val="403F3F"/>
          <w:sz w:val="21"/>
          <w:szCs w:val="21"/>
        </w:rPr>
        <w:t xml:space="preserve">: 2,3,4 декабря 2015г. </w:t>
      </w:r>
    </w:p>
    <w:p w:rsidR="009A7A1F" w:rsidRPr="009A7A1F" w:rsidRDefault="009A7A1F" w:rsidP="009A7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403F3F"/>
          <w:sz w:val="20"/>
          <w:szCs w:val="21"/>
          <w:shd w:val="clear" w:color="auto" w:fill="FFFFFF"/>
        </w:rPr>
      </w:pPr>
    </w:p>
    <w:p w:rsidR="009A7A1F" w:rsidRPr="0032226D" w:rsidRDefault="009A7A1F" w:rsidP="009A7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403F3F"/>
          <w:sz w:val="21"/>
          <w:szCs w:val="21"/>
        </w:rPr>
      </w:pPr>
      <w:r w:rsidRPr="0032226D">
        <w:rPr>
          <w:rFonts w:ascii="Arial" w:hAnsi="Arial" w:cs="Arial"/>
          <w:b/>
          <w:color w:val="403F3F"/>
          <w:sz w:val="21"/>
          <w:szCs w:val="21"/>
          <w:shd w:val="clear" w:color="auto" w:fill="FFFFFF"/>
        </w:rPr>
        <w:t xml:space="preserve">Начало </w:t>
      </w:r>
      <w:r w:rsidRPr="0032226D">
        <w:rPr>
          <w:rFonts w:ascii="Arial" w:hAnsi="Arial" w:cs="Arial"/>
          <w:color w:val="403F3F"/>
          <w:sz w:val="21"/>
          <w:szCs w:val="21"/>
          <w:shd w:val="clear" w:color="auto" w:fill="FFFFFF"/>
        </w:rPr>
        <w:t>в 10-00, окончание в 17-30, в течение 3-х дней (всего 24 часа).</w:t>
      </w:r>
    </w:p>
    <w:p w:rsidR="009A7A1F" w:rsidRPr="009A7A1F" w:rsidRDefault="009A7A1F" w:rsidP="009A7A1F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03F3F"/>
          <w:sz w:val="20"/>
          <w:szCs w:val="21"/>
        </w:rPr>
      </w:pPr>
    </w:p>
    <w:p w:rsidR="009A7A1F" w:rsidRPr="0032226D" w:rsidRDefault="009A7A1F" w:rsidP="009A7A1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403F3F"/>
          <w:sz w:val="21"/>
          <w:szCs w:val="21"/>
        </w:rPr>
      </w:pPr>
      <w:r w:rsidRPr="0032226D">
        <w:rPr>
          <w:rStyle w:val="a4"/>
          <w:rFonts w:ascii="Arial" w:hAnsi="Arial" w:cs="Arial"/>
          <w:color w:val="403F3F"/>
          <w:sz w:val="21"/>
          <w:szCs w:val="21"/>
        </w:rPr>
        <w:t>Цель курса:</w:t>
      </w:r>
      <w:r w:rsidRPr="0032226D">
        <w:rPr>
          <w:rStyle w:val="apple-converted-space"/>
          <w:rFonts w:ascii="Arial" w:hAnsi="Arial" w:cs="Arial"/>
          <w:color w:val="403F3F"/>
          <w:sz w:val="21"/>
          <w:szCs w:val="21"/>
        </w:rPr>
        <w:t> </w:t>
      </w:r>
    </w:p>
    <w:p w:rsidR="009A7A1F" w:rsidRPr="0032226D" w:rsidRDefault="009A7A1F" w:rsidP="009A7A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3F3F"/>
          <w:sz w:val="21"/>
          <w:szCs w:val="21"/>
        </w:rPr>
      </w:pPr>
      <w:r w:rsidRPr="0032226D">
        <w:rPr>
          <w:rFonts w:ascii="Arial" w:hAnsi="Arial" w:cs="Arial"/>
          <w:color w:val="403F3F"/>
          <w:sz w:val="21"/>
          <w:szCs w:val="21"/>
          <w:shd w:val="clear" w:color="auto" w:fill="FFFFFF"/>
        </w:rPr>
        <w:t xml:space="preserve">Помочь начинающим и практикующим психологам и психотерапевтам правильно выстроить процесс терапии, начиная с первой встречи, чтобы избежать «проколов» в дальнейшем и сделать сотрудничество более эффективным и прогнозируемым. </w:t>
      </w:r>
    </w:p>
    <w:p w:rsidR="009A7A1F" w:rsidRPr="009A7A1F" w:rsidRDefault="009A7A1F" w:rsidP="009A7A1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color w:val="403F3F"/>
          <w:sz w:val="20"/>
          <w:szCs w:val="21"/>
        </w:rPr>
      </w:pPr>
    </w:p>
    <w:p w:rsidR="009A7A1F" w:rsidRPr="0032226D" w:rsidRDefault="009A7A1F" w:rsidP="009A7A1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403F3F"/>
          <w:sz w:val="21"/>
          <w:szCs w:val="21"/>
        </w:rPr>
      </w:pPr>
      <w:r w:rsidRPr="0032226D">
        <w:rPr>
          <w:rStyle w:val="a4"/>
          <w:rFonts w:ascii="Arial" w:hAnsi="Arial" w:cs="Arial"/>
          <w:color w:val="403F3F"/>
          <w:sz w:val="21"/>
          <w:szCs w:val="21"/>
        </w:rPr>
        <w:t xml:space="preserve">Стоимость: </w:t>
      </w:r>
      <w:r w:rsidRPr="0032226D">
        <w:rPr>
          <w:rStyle w:val="a4"/>
          <w:rFonts w:ascii="Arial" w:hAnsi="Arial" w:cs="Arial"/>
          <w:b w:val="0"/>
          <w:color w:val="403F3F"/>
          <w:sz w:val="21"/>
          <w:szCs w:val="21"/>
        </w:rPr>
        <w:t xml:space="preserve">14500 тыс. руб. </w:t>
      </w:r>
    </w:p>
    <w:p w:rsidR="009A7A1F" w:rsidRDefault="009A7A1F" w:rsidP="009A7A1F">
      <w:pPr>
        <w:pStyle w:val="a3"/>
        <w:shd w:val="clear" w:color="auto" w:fill="FFFFFF"/>
        <w:spacing w:before="0" w:beforeAutospacing="0" w:after="0" w:afterAutospacing="0" w:line="300" w:lineRule="atLeast"/>
        <w:rPr>
          <w:rStyle w:val="a4"/>
          <w:rFonts w:ascii="Arial" w:hAnsi="Arial" w:cs="Arial"/>
          <w:b w:val="0"/>
          <w:color w:val="FF0000"/>
          <w:sz w:val="21"/>
          <w:szCs w:val="21"/>
        </w:rPr>
      </w:pPr>
      <w:r>
        <w:rPr>
          <w:rStyle w:val="a4"/>
          <w:rFonts w:ascii="Arial" w:hAnsi="Arial" w:cs="Arial"/>
          <w:b w:val="0"/>
          <w:color w:val="FF0000"/>
          <w:sz w:val="21"/>
          <w:szCs w:val="21"/>
        </w:rPr>
        <w:t xml:space="preserve">(15% скидка </w:t>
      </w:r>
      <w:r w:rsidRPr="0032226D">
        <w:rPr>
          <w:rStyle w:val="a4"/>
          <w:rFonts w:ascii="Arial" w:hAnsi="Arial" w:cs="Arial"/>
          <w:b w:val="0"/>
          <w:color w:val="FF0000"/>
          <w:sz w:val="21"/>
          <w:szCs w:val="21"/>
        </w:rPr>
        <w:t>до 30.09</w:t>
      </w:r>
      <w:r>
        <w:rPr>
          <w:rStyle w:val="a4"/>
          <w:rFonts w:ascii="Arial" w:hAnsi="Arial" w:cs="Arial"/>
          <w:b w:val="0"/>
          <w:color w:val="FF0000"/>
          <w:sz w:val="21"/>
          <w:szCs w:val="21"/>
        </w:rPr>
        <w:t xml:space="preserve">, </w:t>
      </w:r>
      <w:r w:rsidRPr="0032226D">
        <w:rPr>
          <w:rStyle w:val="a4"/>
          <w:rFonts w:ascii="Arial" w:hAnsi="Arial" w:cs="Arial"/>
          <w:b w:val="0"/>
          <w:color w:val="FF0000"/>
          <w:sz w:val="21"/>
          <w:szCs w:val="21"/>
        </w:rPr>
        <w:t xml:space="preserve">10% </w:t>
      </w:r>
      <w:r>
        <w:rPr>
          <w:rStyle w:val="a4"/>
          <w:rFonts w:ascii="Arial" w:hAnsi="Arial" w:cs="Arial"/>
          <w:b w:val="0"/>
          <w:color w:val="FF0000"/>
          <w:sz w:val="21"/>
          <w:szCs w:val="21"/>
        </w:rPr>
        <w:t xml:space="preserve">скидка </w:t>
      </w:r>
      <w:r w:rsidRPr="0032226D">
        <w:rPr>
          <w:rStyle w:val="a4"/>
          <w:rFonts w:ascii="Arial" w:hAnsi="Arial" w:cs="Arial"/>
          <w:b w:val="0"/>
          <w:color w:val="FF0000"/>
          <w:sz w:val="21"/>
          <w:szCs w:val="21"/>
        </w:rPr>
        <w:t>до 30.10, возможна оплата по частям</w:t>
      </w:r>
      <w:r>
        <w:rPr>
          <w:rStyle w:val="a4"/>
          <w:rFonts w:ascii="Arial" w:hAnsi="Arial" w:cs="Arial"/>
          <w:b w:val="0"/>
          <w:color w:val="FF0000"/>
          <w:sz w:val="21"/>
          <w:szCs w:val="21"/>
        </w:rPr>
        <w:t xml:space="preserve"> 1/3 до 30.09, 1/3 до 30.10, полная оплата до 15.11</w:t>
      </w:r>
      <w:r w:rsidRPr="0032226D">
        <w:rPr>
          <w:rStyle w:val="a4"/>
          <w:rFonts w:ascii="Arial" w:hAnsi="Arial" w:cs="Arial"/>
          <w:b w:val="0"/>
          <w:color w:val="FF0000"/>
          <w:sz w:val="21"/>
          <w:szCs w:val="21"/>
        </w:rPr>
        <w:t>)</w:t>
      </w:r>
    </w:p>
    <w:p w:rsidR="009A7A1F" w:rsidRDefault="009A7A1F" w:rsidP="001E362E">
      <w:pPr>
        <w:rPr>
          <w:rStyle w:val="a4"/>
          <w:rFonts w:ascii="Arial" w:hAnsi="Arial" w:cs="Arial"/>
          <w:sz w:val="21"/>
          <w:szCs w:val="21"/>
        </w:rPr>
      </w:pPr>
    </w:p>
    <w:p w:rsidR="001E362E" w:rsidRPr="0032226D" w:rsidRDefault="001E362E" w:rsidP="001E362E">
      <w:pPr>
        <w:rPr>
          <w:rStyle w:val="a4"/>
          <w:rFonts w:ascii="Arial" w:hAnsi="Arial" w:cs="Arial"/>
          <w:sz w:val="21"/>
          <w:szCs w:val="21"/>
        </w:rPr>
      </w:pPr>
      <w:r w:rsidRPr="0032226D">
        <w:rPr>
          <w:rStyle w:val="a4"/>
          <w:rFonts w:ascii="Arial" w:hAnsi="Arial" w:cs="Arial"/>
          <w:sz w:val="21"/>
          <w:szCs w:val="21"/>
        </w:rPr>
        <w:t>Описание программы семинара «Начало терапии»</w:t>
      </w:r>
    </w:p>
    <w:p w:rsidR="001E362E" w:rsidRPr="009A7A1F" w:rsidRDefault="001E362E" w:rsidP="00A6625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23232"/>
          <w:sz w:val="20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Первые встречи терапии - это закладка базы всей последующей работы. Изначально грамотно сформированное «пространство терапии» создает оптимальные условия для развития процесса и уменьшает возможность возникновения многих проблем в средней части работы. Данный семинар построен таким образом, чтобы помочь начинающим и практикующим психологам и психотерапевтам правильно выстроить процесс терапии, начиная с первой встречи, чтобы избежать «проколов» в дальнейшем и сделать сотрудничество более эффективным и прогнозируемым. Особо внимание будет уделено вопросам диагностики, механизмам прогнозирования, стартовым задачам и структуре первых 10 сессий.</w:t>
      </w:r>
      <w:r>
        <w:rPr>
          <w:rStyle w:val="apple-converted-space"/>
          <w:rFonts w:ascii="Helvetica" w:hAnsi="Helvetica" w:cs="Helvetica"/>
          <w:color w:val="323232"/>
          <w:sz w:val="21"/>
          <w:szCs w:val="21"/>
        </w:rPr>
        <w:t> </w:t>
      </w:r>
      <w:r>
        <w:rPr>
          <w:rFonts w:ascii="Helvetica" w:hAnsi="Helvetica" w:cs="Helvetica"/>
          <w:color w:val="323232"/>
          <w:sz w:val="21"/>
          <w:szCs w:val="21"/>
        </w:rPr>
        <w:br/>
      </w:r>
    </w:p>
    <w:p w:rsidR="00A66255" w:rsidRDefault="001E362E" w:rsidP="00A6625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color w:val="323232"/>
          <w:sz w:val="21"/>
          <w:szCs w:val="21"/>
        </w:rPr>
      </w:pPr>
      <w:r w:rsidRPr="0032226D">
        <w:rPr>
          <w:rFonts w:ascii="Helvetica" w:hAnsi="Helvetica" w:cs="Helvetica"/>
          <w:b/>
          <w:color w:val="323232"/>
          <w:sz w:val="21"/>
          <w:szCs w:val="21"/>
        </w:rPr>
        <w:t>Специфика курса:</w:t>
      </w:r>
    </w:p>
    <w:p w:rsidR="001E362E" w:rsidRPr="009A7A1F" w:rsidRDefault="001E362E" w:rsidP="00A6625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23232"/>
          <w:sz w:val="20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323232"/>
          <w:sz w:val="21"/>
          <w:szCs w:val="21"/>
        </w:rPr>
        <w:t>Название курса (а, следовательно, его содержание) можно понимать двояко:</w:t>
      </w:r>
      <w:r>
        <w:rPr>
          <w:rStyle w:val="apple-converted-space"/>
          <w:rFonts w:ascii="Helvetica" w:hAnsi="Helvetica" w:cs="Helvetica"/>
          <w:color w:val="323232"/>
          <w:sz w:val="21"/>
          <w:szCs w:val="21"/>
        </w:rPr>
        <w:t> </w:t>
      </w:r>
      <w:r>
        <w:rPr>
          <w:rFonts w:ascii="Helvetica" w:hAnsi="Helvetica" w:cs="Helvetica"/>
          <w:color w:val="323232"/>
          <w:sz w:val="21"/>
          <w:szCs w:val="21"/>
        </w:rPr>
        <w:br/>
        <w:t>советы начинающему терапевту: как создать, организовать, начать свою практику. Какие трудности, технические и психологические, могут ожидать начинающего терапевта; какие типичные ошибки он может совершить; какими ориентирами он может руководствоваться.</w:t>
      </w:r>
      <w:r>
        <w:rPr>
          <w:rStyle w:val="apple-converted-space"/>
          <w:rFonts w:ascii="Helvetica" w:hAnsi="Helvetica" w:cs="Helvetica"/>
          <w:color w:val="323232"/>
          <w:sz w:val="21"/>
          <w:szCs w:val="21"/>
        </w:rPr>
        <w:t> </w:t>
      </w:r>
      <w:r>
        <w:rPr>
          <w:rFonts w:ascii="Helvetica" w:hAnsi="Helvetica" w:cs="Helvetica"/>
          <w:color w:val="323232"/>
          <w:sz w:val="21"/>
          <w:szCs w:val="21"/>
        </w:rPr>
        <w:br/>
      </w:r>
    </w:p>
    <w:p w:rsidR="001E362E" w:rsidRDefault="001E362E" w:rsidP="00A66255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23232"/>
          <w:sz w:val="21"/>
          <w:szCs w:val="21"/>
        </w:rPr>
      </w:pPr>
      <w:r>
        <w:rPr>
          <w:rFonts w:ascii="Helvetica" w:hAnsi="Helvetica" w:cs="Helvetica"/>
          <w:color w:val="323232"/>
          <w:sz w:val="21"/>
          <w:szCs w:val="21"/>
        </w:rPr>
        <w:t>Подсказки любому практикующему терапевту: чем характеризуется начало любой терапии, независимо от практикуемой модальности. Какие важные положения следует заложить в базу любого терапевтического процесса, дабы он мог стать эффективным; какие типичные ошибки может допустить даже опытный терапевт и какими ориентирами он может руководствоваться.</w:t>
      </w:r>
      <w:r>
        <w:rPr>
          <w:rFonts w:ascii="Helvetica" w:hAnsi="Helvetica" w:cs="Helvetica"/>
          <w:color w:val="323232"/>
          <w:sz w:val="21"/>
          <w:szCs w:val="21"/>
        </w:rPr>
        <w:br/>
      </w:r>
      <w:r>
        <w:rPr>
          <w:rFonts w:ascii="Helvetica" w:hAnsi="Helvetica" w:cs="Helvetica"/>
          <w:color w:val="323232"/>
          <w:sz w:val="21"/>
          <w:szCs w:val="21"/>
        </w:rPr>
        <w:br/>
        <w:t>Разница между двумя толкованиями не столь велика. Основное отличие состоит в том, что начинающий терапевт абсолютно не знает, какой будет начинающаяся терапия и абсолютно боится этого. Опытный терапевт абсолютно не знает, какой будет начинающаяся терапия и абсолютно НЕ боится этого. Потому что любая терапия – это совместное исследование, и невозможно заранее знать, куда, когда и какими путями оно приведет. Чем и интересно.</w:t>
      </w:r>
    </w:p>
    <w:p w:rsidR="001E362E" w:rsidRDefault="001E362E" w:rsidP="00B5358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623067" w:rsidRPr="00451029" w:rsidRDefault="00623067" w:rsidP="00B5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2226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 курса:</w:t>
      </w:r>
    </w:p>
    <w:p w:rsidR="00623067" w:rsidRPr="00B53582" w:rsidRDefault="00B53582" w:rsidP="00B53582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</w:pPr>
      <w:r w:rsidRPr="00B53582"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  <w:t>Начальный этап терапии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первый конта</w:t>
      </w:r>
      <w:proofErr w:type="gramStart"/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кт с кл</w:t>
      </w:r>
      <w:proofErr w:type="gramEnd"/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иентом;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первая встреча с клиентом;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интервью (виды интервью, задачи интервью);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заключение контракта с клиентом;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обучение клиента;</w:t>
      </w:r>
    </w:p>
    <w:p w:rsidR="00B53582" w:rsidRPr="00B53582" w:rsidRDefault="00B53582" w:rsidP="00B53582">
      <w:pPr>
        <w:pStyle w:val="ad"/>
        <w:numPr>
          <w:ilvl w:val="0"/>
          <w:numId w:val="11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начало работы до создания альянса.</w:t>
      </w:r>
    </w:p>
    <w:p w:rsidR="00623067" w:rsidRPr="00B53582" w:rsidRDefault="00623067" w:rsidP="00B53582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</w:pPr>
      <w:proofErr w:type="spellStart"/>
      <w:r w:rsidRPr="00B53582"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  <w:t>Сеттинг</w:t>
      </w:r>
      <w:proofErr w:type="spellEnd"/>
      <w:r w:rsidRPr="00B53582"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  <w:t>:</w:t>
      </w:r>
    </w:p>
    <w:p w:rsidR="00B53582" w:rsidRPr="00B53582" w:rsidRDefault="00B53582" w:rsidP="00B53582">
      <w:pPr>
        <w:pStyle w:val="ad"/>
        <w:numPr>
          <w:ilvl w:val="0"/>
          <w:numId w:val="13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частота, длительность, время встречи;</w:t>
      </w:r>
    </w:p>
    <w:p w:rsidR="00B53582" w:rsidRPr="00B53582" w:rsidRDefault="00B53582" w:rsidP="00B53582">
      <w:pPr>
        <w:pStyle w:val="ad"/>
        <w:numPr>
          <w:ilvl w:val="0"/>
          <w:numId w:val="13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место встреч и местоположение в кабинете;</w:t>
      </w:r>
    </w:p>
    <w:p w:rsidR="00B53582" w:rsidRPr="00B53582" w:rsidRDefault="00B53582" w:rsidP="00B53582">
      <w:pPr>
        <w:pStyle w:val="ad"/>
        <w:numPr>
          <w:ilvl w:val="0"/>
          <w:numId w:val="13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условия оплаты;</w:t>
      </w:r>
    </w:p>
    <w:p w:rsidR="00B53582" w:rsidRPr="00B53582" w:rsidRDefault="00B53582" w:rsidP="00B53582">
      <w:pPr>
        <w:pStyle w:val="ad"/>
        <w:numPr>
          <w:ilvl w:val="0"/>
          <w:numId w:val="13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дополнительные условия (отмены, переносы, опоздания, отпуска, звонки, смс и прочее).</w:t>
      </w:r>
    </w:p>
    <w:p w:rsidR="00B53582" w:rsidRPr="0032226D" w:rsidRDefault="00B53582" w:rsidP="00B535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3F3F"/>
          <w:sz w:val="21"/>
          <w:szCs w:val="21"/>
          <w:u w:val="single"/>
          <w:lang w:eastAsia="ru-RU"/>
        </w:rPr>
      </w:pPr>
      <w:r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  <w:t>Информирование и обучение клиента</w:t>
      </w:r>
    </w:p>
    <w:p w:rsidR="00623067" w:rsidRPr="00B53582" w:rsidRDefault="00623067" w:rsidP="00B53582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</w:pPr>
      <w:r w:rsidRPr="00B53582">
        <w:rPr>
          <w:rStyle w:val="a4"/>
          <w:rFonts w:ascii="Tahoma" w:hAnsi="Tahoma" w:cs="Tahoma"/>
          <w:color w:val="292929"/>
          <w:sz w:val="20"/>
          <w:szCs w:val="20"/>
          <w:shd w:val="clear" w:color="auto" w:fill="FFFFFF"/>
        </w:rPr>
        <w:t>Другие ситуации: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Культурный уровень терапевта;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Ответы на вопросы клиента;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Назначение лекарств;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Смена терапевта;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Сновидения и симптоматические действия;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Молчание;</w:t>
      </w:r>
    </w:p>
    <w:p w:rsidR="00B53582" w:rsidRPr="00B53582" w:rsidRDefault="00B53582" w:rsidP="00B53582">
      <w:pPr>
        <w:pStyle w:val="ad"/>
        <w:numPr>
          <w:ilvl w:val="0"/>
          <w:numId w:val="15"/>
        </w:numPr>
        <w:shd w:val="clear" w:color="auto" w:fill="FFFFFF"/>
        <w:spacing w:after="0" w:line="249" w:lineRule="atLeast"/>
        <w:rPr>
          <w:rFonts w:ascii="Tahoma" w:eastAsia="Times New Roman" w:hAnsi="Tahoma" w:cs="Tahoma"/>
          <w:color w:val="292929"/>
          <w:sz w:val="20"/>
          <w:szCs w:val="20"/>
          <w:lang w:eastAsia="ru-RU"/>
        </w:rPr>
      </w:pPr>
      <w:r w:rsidRPr="00B53582">
        <w:rPr>
          <w:rFonts w:ascii="Tahoma" w:eastAsia="Times New Roman" w:hAnsi="Tahoma" w:cs="Tahoma"/>
          <w:color w:val="292929"/>
          <w:sz w:val="20"/>
          <w:szCs w:val="20"/>
          <w:lang w:eastAsia="ru-RU"/>
        </w:rPr>
        <w:t>Подарки, услуги, личные контакты.</w:t>
      </w:r>
    </w:p>
    <w:p w:rsidR="009A7A1F" w:rsidRDefault="009A7A1F" w:rsidP="00623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23232"/>
          <w:sz w:val="21"/>
          <w:szCs w:val="21"/>
        </w:rPr>
      </w:pPr>
    </w:p>
    <w:p w:rsidR="00623067" w:rsidRPr="0032226D" w:rsidRDefault="00623067" w:rsidP="00623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23232"/>
          <w:sz w:val="21"/>
          <w:szCs w:val="21"/>
        </w:rPr>
      </w:pPr>
      <w:r w:rsidRPr="0032226D">
        <w:rPr>
          <w:rFonts w:ascii="Arial" w:hAnsi="Arial" w:cs="Arial"/>
          <w:i/>
          <w:color w:val="323232"/>
          <w:sz w:val="21"/>
          <w:szCs w:val="21"/>
        </w:rPr>
        <w:t xml:space="preserve">Все темы иллюстрируются клиническими примерами, проводится обсуждение ситуаций и </w:t>
      </w:r>
      <w:proofErr w:type="spellStart"/>
      <w:r w:rsidRPr="0032226D">
        <w:rPr>
          <w:rFonts w:ascii="Arial" w:hAnsi="Arial" w:cs="Arial"/>
          <w:i/>
          <w:color w:val="323232"/>
          <w:sz w:val="21"/>
          <w:szCs w:val="21"/>
        </w:rPr>
        <w:t>супервизии</w:t>
      </w:r>
      <w:proofErr w:type="spellEnd"/>
      <w:r w:rsidRPr="0032226D">
        <w:rPr>
          <w:rFonts w:ascii="Arial" w:hAnsi="Arial" w:cs="Arial"/>
          <w:i/>
          <w:color w:val="323232"/>
          <w:sz w:val="21"/>
          <w:szCs w:val="21"/>
        </w:rPr>
        <w:t xml:space="preserve"> случаев, предложенных слушателями.</w:t>
      </w:r>
    </w:p>
    <w:p w:rsidR="00623067" w:rsidRPr="0032226D" w:rsidRDefault="00623067" w:rsidP="0062306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03F3F"/>
        </w:rPr>
      </w:pPr>
    </w:p>
    <w:p w:rsidR="00623067" w:rsidRPr="00B53582" w:rsidRDefault="00623067" w:rsidP="00623067">
      <w:pPr>
        <w:shd w:val="clear" w:color="auto" w:fill="FFFFFF"/>
        <w:spacing w:after="0" w:line="240" w:lineRule="auto"/>
        <w:rPr>
          <w:rStyle w:val="a4"/>
          <w:rFonts w:ascii="Tahoma" w:hAnsi="Tahoma" w:cs="Tahoma"/>
          <w:color w:val="292929"/>
          <w:sz w:val="20"/>
          <w:shd w:val="clear" w:color="auto" w:fill="FFFFFF"/>
        </w:rPr>
      </w:pPr>
      <w:r w:rsidRPr="00B53582">
        <w:rPr>
          <w:rStyle w:val="a4"/>
          <w:rFonts w:ascii="Tahoma" w:hAnsi="Tahoma" w:cs="Tahoma"/>
          <w:bCs w:val="0"/>
          <w:color w:val="292929"/>
          <w:sz w:val="20"/>
          <w:shd w:val="clear" w:color="auto" w:fill="FFFFFF"/>
        </w:rPr>
        <w:t xml:space="preserve">На </w:t>
      </w:r>
      <w:r w:rsidR="0032226D" w:rsidRPr="00B53582">
        <w:rPr>
          <w:rStyle w:val="a4"/>
          <w:rFonts w:ascii="Tahoma" w:hAnsi="Tahoma" w:cs="Tahoma"/>
          <w:bCs w:val="0"/>
          <w:color w:val="292929"/>
          <w:sz w:val="20"/>
          <w:shd w:val="clear" w:color="auto" w:fill="FFFFFF"/>
        </w:rPr>
        <w:t>семинар</w:t>
      </w:r>
      <w:r w:rsidRPr="00B53582">
        <w:rPr>
          <w:rStyle w:val="a4"/>
          <w:rFonts w:ascii="Tahoma" w:hAnsi="Tahoma" w:cs="Tahoma"/>
          <w:bCs w:val="0"/>
          <w:color w:val="292929"/>
          <w:sz w:val="20"/>
          <w:shd w:val="clear" w:color="auto" w:fill="FFFFFF"/>
        </w:rPr>
        <w:t xml:space="preserve"> приглашаются:</w:t>
      </w:r>
    </w:p>
    <w:p w:rsidR="00623067" w:rsidRPr="0032226D" w:rsidRDefault="00623067" w:rsidP="006230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03F3F"/>
          <w:sz w:val="21"/>
          <w:szCs w:val="21"/>
          <w:shd w:val="clear" w:color="auto" w:fill="FFFFFF"/>
        </w:rPr>
      </w:pPr>
      <w:r w:rsidRPr="0032226D">
        <w:rPr>
          <w:rFonts w:ascii="Arial" w:hAnsi="Arial" w:cs="Arial"/>
          <w:color w:val="403F3F"/>
          <w:sz w:val="21"/>
          <w:szCs w:val="21"/>
          <w:shd w:val="clear" w:color="auto" w:fill="FFFFFF"/>
        </w:rPr>
        <w:t xml:space="preserve">Практикующие психологи и психотерапевты любых модальностей; </w:t>
      </w:r>
    </w:p>
    <w:p w:rsidR="00623067" w:rsidRPr="0032226D" w:rsidRDefault="00623067" w:rsidP="0062306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403F3F"/>
          <w:sz w:val="21"/>
          <w:szCs w:val="21"/>
          <w:shd w:val="clear" w:color="auto" w:fill="FFFFFF"/>
        </w:rPr>
      </w:pPr>
      <w:r w:rsidRPr="0032226D">
        <w:rPr>
          <w:rFonts w:ascii="Arial" w:hAnsi="Arial" w:cs="Arial"/>
          <w:color w:val="403F3F"/>
          <w:sz w:val="21"/>
          <w:szCs w:val="21"/>
          <w:shd w:val="clear" w:color="auto" w:fill="FFFFFF"/>
        </w:rPr>
        <w:t xml:space="preserve">Студенты и выпускники ВУЗов, получившие специальность психотерапевта или психолога (имеющие свою практику, начинающие практику, желающие начать практику). </w:t>
      </w:r>
    </w:p>
    <w:p w:rsidR="009A7A1F" w:rsidRDefault="009A7A1F" w:rsidP="006230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03F3F"/>
          <w:sz w:val="21"/>
          <w:szCs w:val="21"/>
          <w:shd w:val="clear" w:color="auto" w:fill="FFFFFF"/>
        </w:rPr>
      </w:pPr>
    </w:p>
    <w:p w:rsidR="00623067" w:rsidRPr="009A7A1F" w:rsidRDefault="00623067" w:rsidP="0062306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i/>
          <w:color w:val="403F3F"/>
        </w:rPr>
      </w:pPr>
      <w:r w:rsidRPr="009A7A1F">
        <w:rPr>
          <w:rFonts w:ascii="Arial" w:hAnsi="Arial" w:cs="Arial"/>
          <w:i/>
          <w:color w:val="403F3F"/>
          <w:sz w:val="21"/>
          <w:szCs w:val="21"/>
          <w:shd w:val="clear" w:color="auto" w:fill="FFFFFF"/>
        </w:rPr>
        <w:t>Наличие собственной терапии желательно и создает приоритетные условия для приема в группу.</w:t>
      </w:r>
    </w:p>
    <w:p w:rsidR="009A7A1F" w:rsidRDefault="009A7A1F" w:rsidP="0032226D">
      <w:pPr>
        <w:spacing w:after="0" w:line="240" w:lineRule="auto"/>
        <w:outlineLvl w:val="2"/>
        <w:rPr>
          <w:rFonts w:ascii="Arial" w:eastAsia="Times New Roman" w:hAnsi="Arial" w:cs="Arial"/>
          <w:b/>
          <w:i/>
          <w:color w:val="403F3F"/>
          <w:sz w:val="21"/>
          <w:szCs w:val="21"/>
          <w:shd w:val="clear" w:color="auto" w:fill="FFFFFF"/>
          <w:lang w:eastAsia="ru-RU"/>
        </w:rPr>
      </w:pPr>
    </w:p>
    <w:p w:rsidR="0032226D" w:rsidRPr="0032226D" w:rsidRDefault="0032226D" w:rsidP="0032226D">
      <w:pPr>
        <w:spacing w:after="0" w:line="240" w:lineRule="auto"/>
        <w:outlineLvl w:val="2"/>
        <w:rPr>
          <w:rFonts w:ascii="Arial" w:hAnsi="Arial" w:cs="Arial"/>
          <w:b/>
          <w:i/>
          <w:color w:val="403F3F"/>
          <w:shd w:val="clear" w:color="auto" w:fill="FFFFFF"/>
        </w:rPr>
      </w:pPr>
      <w:r w:rsidRPr="0032226D">
        <w:rPr>
          <w:rFonts w:ascii="Arial" w:eastAsia="Times New Roman" w:hAnsi="Arial" w:cs="Arial"/>
          <w:b/>
          <w:i/>
          <w:color w:val="403F3F"/>
          <w:sz w:val="21"/>
          <w:szCs w:val="21"/>
          <w:shd w:val="clear" w:color="auto" w:fill="FFFFFF"/>
          <w:lang w:eastAsia="ru-RU"/>
        </w:rPr>
        <w:t>По окончании обучения выдается сертификат установленного образца.</w:t>
      </w:r>
      <w:r w:rsidRPr="0032226D">
        <w:rPr>
          <w:rFonts w:ascii="Arial" w:hAnsi="Arial" w:cs="Arial"/>
          <w:b/>
          <w:i/>
          <w:noProof/>
          <w:color w:val="403F3F"/>
          <w:sz w:val="24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A6EF9" wp14:editId="69503619">
                <wp:simplePos x="0" y="0"/>
                <wp:positionH relativeFrom="column">
                  <wp:posOffset>-52919</wp:posOffset>
                </wp:positionH>
                <wp:positionV relativeFrom="paragraph">
                  <wp:posOffset>185981</wp:posOffset>
                </wp:positionV>
                <wp:extent cx="6068060" cy="0"/>
                <wp:effectExtent l="38100" t="38100" r="6604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80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14.65pt" to="473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623067" w:rsidRPr="0032226D" w:rsidRDefault="00623067" w:rsidP="00623067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403F3F"/>
        </w:rPr>
      </w:pPr>
    </w:p>
    <w:p w:rsidR="009A7A1F" w:rsidRDefault="009A7A1F" w:rsidP="009A7A1F">
      <w:pPr>
        <w:spacing w:after="0" w:line="240" w:lineRule="auto"/>
        <w:outlineLvl w:val="2"/>
        <w:rPr>
          <w:rFonts w:ascii="Helvetica" w:hAnsi="Helvetica" w:cs="Helvetica"/>
          <w:b/>
          <w:color w:val="403F3F"/>
          <w:sz w:val="24"/>
          <w:szCs w:val="21"/>
          <w:shd w:val="clear" w:color="auto" w:fill="FFFFFF"/>
        </w:rPr>
      </w:pPr>
    </w:p>
    <w:p w:rsidR="009A7A1F" w:rsidRDefault="009A7A1F" w:rsidP="009A7A1F">
      <w:pPr>
        <w:spacing w:after="0" w:line="240" w:lineRule="auto"/>
        <w:outlineLvl w:val="2"/>
        <w:rPr>
          <w:rFonts w:ascii="Helvetica" w:hAnsi="Helvetica" w:cs="Helvetica"/>
          <w:b/>
          <w:color w:val="403F3F"/>
          <w:sz w:val="24"/>
          <w:szCs w:val="21"/>
          <w:shd w:val="clear" w:color="auto" w:fill="FFFFFF"/>
        </w:rPr>
      </w:pPr>
      <w:r w:rsidRPr="004E1311">
        <w:rPr>
          <w:rFonts w:ascii="Helvetica" w:hAnsi="Helvetica" w:cs="Helvetica"/>
          <w:b/>
          <w:color w:val="403F3F"/>
          <w:sz w:val="24"/>
          <w:szCs w:val="21"/>
          <w:shd w:val="clear" w:color="auto" w:fill="FFFFFF"/>
        </w:rPr>
        <w:t xml:space="preserve">Так же ведется </w:t>
      </w:r>
      <w:r>
        <w:rPr>
          <w:rFonts w:ascii="Helvetica" w:hAnsi="Helvetica" w:cs="Helvetica"/>
          <w:b/>
          <w:color w:val="403F3F"/>
          <w:sz w:val="24"/>
          <w:szCs w:val="21"/>
          <w:shd w:val="clear" w:color="auto" w:fill="FFFFFF"/>
        </w:rPr>
        <w:t xml:space="preserve">предварительная </w:t>
      </w:r>
      <w:r w:rsidRPr="004E1311">
        <w:rPr>
          <w:rFonts w:ascii="Helvetica" w:hAnsi="Helvetica" w:cs="Helvetica"/>
          <w:b/>
          <w:color w:val="403F3F"/>
          <w:sz w:val="24"/>
          <w:szCs w:val="21"/>
          <w:shd w:val="clear" w:color="auto" w:fill="FFFFFF"/>
        </w:rPr>
        <w:t>запись на семинары:</w:t>
      </w:r>
    </w:p>
    <w:p w:rsidR="009A7A1F" w:rsidRPr="009A7A1F" w:rsidRDefault="009A7A1F" w:rsidP="009A7A1F">
      <w:pPr>
        <w:spacing w:after="0" w:line="240" w:lineRule="auto"/>
        <w:outlineLvl w:val="2"/>
        <w:rPr>
          <w:rFonts w:ascii="Helvetica" w:hAnsi="Helvetica" w:cs="Helvetica"/>
          <w:b/>
          <w:i/>
          <w:color w:val="403F3F"/>
          <w:sz w:val="20"/>
          <w:szCs w:val="21"/>
          <w:shd w:val="clear" w:color="auto" w:fill="FFFFFF"/>
        </w:rPr>
      </w:pPr>
    </w:p>
    <w:p w:rsidR="009A7A1F" w:rsidRPr="009A7A1F" w:rsidRDefault="009A7A1F" w:rsidP="009A7A1F">
      <w:pPr>
        <w:pStyle w:val="a3"/>
        <w:numPr>
          <w:ilvl w:val="0"/>
          <w:numId w:val="5"/>
        </w:numPr>
        <w:spacing w:before="0" w:beforeAutospacing="0" w:after="120" w:afterAutospacing="0" w:line="300" w:lineRule="atLeast"/>
        <w:rPr>
          <w:rFonts w:ascii="Arial" w:hAnsi="Arial" w:cs="Arial"/>
          <w:color w:val="403F3F"/>
          <w:sz w:val="21"/>
          <w:szCs w:val="21"/>
          <w:shd w:val="clear" w:color="auto" w:fill="FFFFFF"/>
        </w:rPr>
      </w:pPr>
      <w:proofErr w:type="gramStart"/>
      <w:r w:rsidRPr="009A7A1F">
        <w:rPr>
          <w:rFonts w:ascii="Arial" w:hAnsi="Arial" w:cs="Arial"/>
          <w:color w:val="403F3F"/>
          <w:sz w:val="21"/>
          <w:szCs w:val="21"/>
          <w:shd w:val="clear" w:color="auto" w:fill="FFFFFF"/>
        </w:rPr>
        <w:t>Субъект-ориентированный</w:t>
      </w:r>
      <w:proofErr w:type="gramEnd"/>
      <w:r w:rsidRPr="009A7A1F">
        <w:rPr>
          <w:rFonts w:ascii="Arial" w:hAnsi="Arial" w:cs="Arial"/>
          <w:color w:val="403F3F"/>
          <w:sz w:val="21"/>
          <w:szCs w:val="21"/>
          <w:shd w:val="clear" w:color="auto" w:fill="FFFFFF"/>
        </w:rPr>
        <w:t xml:space="preserve"> подход в психоанализе.</w:t>
      </w:r>
    </w:p>
    <w:p w:rsidR="009A7A1F" w:rsidRPr="009A7A1F" w:rsidRDefault="009A7A1F" w:rsidP="009A7A1F">
      <w:pPr>
        <w:pStyle w:val="3"/>
        <w:spacing w:before="0" w:beforeAutospacing="0" w:after="120" w:afterAutospacing="0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  <w:r w:rsidRPr="009A7A1F">
        <w:rPr>
          <w:rFonts w:ascii="Arial" w:hAnsi="Arial" w:cs="Arial"/>
          <w:bCs w:val="0"/>
          <w:color w:val="403F3F"/>
          <w:sz w:val="21"/>
          <w:szCs w:val="21"/>
          <w:shd w:val="clear" w:color="auto" w:fill="FFFFFF"/>
        </w:rPr>
        <w:t>Ведущий:</w:t>
      </w:r>
      <w:r w:rsidRPr="009A7A1F"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  <w:t xml:space="preserve"> Рождественский Дмитрий Сергеевич (Санкт-Петербург) - кандидат психологических наук, член Европейской Конфедерации Психоаналитической Психотерапии, Доцент кафедры психотерапии Восточно-Европейского Института Психоанализа. </w:t>
      </w:r>
    </w:p>
    <w:p w:rsidR="009A7A1F" w:rsidRPr="009A7A1F" w:rsidRDefault="009A7A1F" w:rsidP="009A7A1F">
      <w:pPr>
        <w:pStyle w:val="3"/>
        <w:spacing w:before="0" w:beforeAutospacing="0" w:after="120" w:afterAutospacing="0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</w:p>
    <w:p w:rsidR="009A7A1F" w:rsidRPr="009A7A1F" w:rsidRDefault="009A7A1F" w:rsidP="009A7A1F">
      <w:pPr>
        <w:pStyle w:val="3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  <w:r w:rsidRPr="009A7A1F"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  <w:t xml:space="preserve">Средняя часть терапии. </w:t>
      </w:r>
    </w:p>
    <w:p w:rsidR="009A7A1F" w:rsidRPr="009A7A1F" w:rsidRDefault="009A7A1F" w:rsidP="009A7A1F">
      <w:pPr>
        <w:pStyle w:val="3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  <w:r w:rsidRPr="009A7A1F"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  <w:t xml:space="preserve">Психоаналитическая терапия пограничного пациента. </w:t>
      </w:r>
    </w:p>
    <w:p w:rsidR="009A7A1F" w:rsidRPr="009A7A1F" w:rsidRDefault="009A7A1F" w:rsidP="009A7A1F">
      <w:pPr>
        <w:pStyle w:val="3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  <w:r w:rsidRPr="009A7A1F"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  <w:t>Агрессия в психоаналитической теории и практике.</w:t>
      </w:r>
    </w:p>
    <w:p w:rsidR="009A7A1F" w:rsidRPr="009A7A1F" w:rsidRDefault="009A7A1F" w:rsidP="009A7A1F">
      <w:pPr>
        <w:pStyle w:val="3"/>
        <w:numPr>
          <w:ilvl w:val="0"/>
          <w:numId w:val="1"/>
        </w:numPr>
        <w:spacing w:before="0" w:beforeAutospacing="0" w:after="120" w:afterAutospacing="0"/>
        <w:ind w:left="714" w:hanging="357"/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</w:pPr>
      <w:r w:rsidRPr="009A7A1F">
        <w:rPr>
          <w:rFonts w:ascii="Arial" w:hAnsi="Arial" w:cs="Arial"/>
          <w:b w:val="0"/>
          <w:bCs w:val="0"/>
          <w:color w:val="403F3F"/>
          <w:sz w:val="21"/>
          <w:szCs w:val="21"/>
          <w:shd w:val="clear" w:color="auto" w:fill="FFFFFF"/>
        </w:rPr>
        <w:t>Психическая травма. Психоаналитический подход.</w:t>
      </w:r>
    </w:p>
    <w:p w:rsidR="009A7A1F" w:rsidRPr="009A7A1F" w:rsidRDefault="009A7A1F" w:rsidP="009A7A1F">
      <w:pPr>
        <w:spacing w:after="120" w:line="240" w:lineRule="auto"/>
        <w:outlineLvl w:val="2"/>
        <w:rPr>
          <w:rFonts w:ascii="Arial" w:eastAsia="Times New Roman" w:hAnsi="Arial" w:cs="Arial"/>
          <w:color w:val="403F3F"/>
          <w:sz w:val="21"/>
          <w:szCs w:val="21"/>
          <w:shd w:val="clear" w:color="auto" w:fill="FFFFFF"/>
          <w:lang w:eastAsia="ru-RU"/>
        </w:rPr>
      </w:pPr>
      <w:r w:rsidRPr="009A7A1F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>Ведущая:</w:t>
      </w:r>
      <w:r w:rsidRPr="009A7A1F">
        <w:rPr>
          <w:rFonts w:ascii="Arial" w:eastAsia="Times New Roman" w:hAnsi="Arial" w:cs="Arial"/>
          <w:sz w:val="21"/>
          <w:szCs w:val="21"/>
          <w:shd w:val="clear" w:color="auto" w:fill="FFFFFF"/>
          <w:lang w:eastAsia="ru-RU"/>
        </w:rPr>
        <w:t> </w:t>
      </w:r>
      <w:proofErr w:type="spellStart"/>
      <w:r w:rsidRPr="009A7A1F">
        <w:rPr>
          <w:rFonts w:ascii="Arial" w:eastAsia="Times New Roman" w:hAnsi="Arial" w:cs="Arial"/>
          <w:color w:val="403F3F"/>
          <w:sz w:val="21"/>
          <w:szCs w:val="21"/>
          <w:shd w:val="clear" w:color="auto" w:fill="FFFFFF"/>
          <w:lang w:eastAsia="ru-RU"/>
        </w:rPr>
        <w:t>Машовец</w:t>
      </w:r>
      <w:proofErr w:type="spellEnd"/>
      <w:r w:rsidRPr="009A7A1F">
        <w:rPr>
          <w:rFonts w:ascii="Arial" w:eastAsia="Times New Roman" w:hAnsi="Arial" w:cs="Arial"/>
          <w:color w:val="403F3F"/>
          <w:sz w:val="21"/>
          <w:szCs w:val="21"/>
          <w:shd w:val="clear" w:color="auto" w:fill="FFFFFF"/>
          <w:lang w:eastAsia="ru-RU"/>
        </w:rPr>
        <w:t xml:space="preserve"> Мария Дмитриевна (Санкт-Петербург).</w:t>
      </w:r>
    </w:p>
    <w:p w:rsidR="0032226D" w:rsidRPr="009A7A1F" w:rsidRDefault="0032226D" w:rsidP="00F55899">
      <w:pPr>
        <w:pStyle w:val="a3"/>
        <w:shd w:val="clear" w:color="auto" w:fill="FFFFFF"/>
        <w:spacing w:before="0" w:beforeAutospacing="0" w:after="0" w:afterAutospacing="0" w:line="300" w:lineRule="atLeast"/>
        <w:rPr>
          <w:b/>
          <w:bCs/>
          <w:color w:val="403F3F"/>
          <w:shd w:val="clear" w:color="auto" w:fill="FFFFFF"/>
        </w:rPr>
      </w:pPr>
    </w:p>
    <w:sectPr w:rsidR="0032226D" w:rsidRPr="009A7A1F" w:rsidSect="009A7A1F">
      <w:headerReference w:type="default" r:id="rId10"/>
      <w:footerReference w:type="default" r:id="rId11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87" w:rsidRDefault="00A42387" w:rsidP="008B7B09">
      <w:pPr>
        <w:spacing w:after="0" w:line="240" w:lineRule="auto"/>
      </w:pPr>
      <w:r>
        <w:separator/>
      </w:r>
    </w:p>
  </w:endnote>
  <w:endnote w:type="continuationSeparator" w:id="0">
    <w:p w:rsidR="00A42387" w:rsidRDefault="00A42387" w:rsidP="008B7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311" w:rsidRDefault="004E1311" w:rsidP="004E1311">
    <w:pPr>
      <w:pStyle w:val="a9"/>
      <w:pBdr>
        <w:top w:val="thinThickSmallGap" w:sz="24" w:space="1" w:color="622423" w:themeColor="accent2" w:themeShade="7F"/>
      </w:pBdr>
      <w:jc w:val="center"/>
      <w:rPr>
        <w:rStyle w:val="apple-converted-space"/>
        <w:rFonts w:ascii="Helvetica" w:hAnsi="Helvetica" w:cs="Helvetica"/>
        <w:b/>
        <w:bCs/>
        <w:color w:val="403F3F"/>
        <w:sz w:val="21"/>
        <w:szCs w:val="21"/>
      </w:rPr>
    </w:pPr>
    <w:r>
      <w:rPr>
        <w:rStyle w:val="a4"/>
        <w:rFonts w:ascii="Helvetica" w:hAnsi="Helvetica" w:cs="Helvetica"/>
        <w:color w:val="403F3F"/>
        <w:sz w:val="21"/>
        <w:szCs w:val="21"/>
      </w:rPr>
      <w:t>Предварительная запись</w:t>
    </w:r>
    <w:r>
      <w:rPr>
        <w:rStyle w:val="apple-converted-space"/>
        <w:rFonts w:ascii="Helvetica" w:hAnsi="Helvetica" w:cs="Helvetica"/>
        <w:b/>
        <w:bCs/>
        <w:color w:val="403F3F"/>
        <w:sz w:val="21"/>
        <w:szCs w:val="21"/>
      </w:rPr>
      <w:t> на семинары-тренинги</w:t>
    </w:r>
  </w:p>
  <w:p w:rsidR="004E1311" w:rsidRDefault="004E1311" w:rsidP="004E1311">
    <w:pPr>
      <w:pStyle w:val="a9"/>
      <w:pBdr>
        <w:top w:val="thinThickSmallGap" w:sz="24" w:space="1" w:color="622423" w:themeColor="accent2" w:themeShade="7F"/>
      </w:pBdr>
      <w:jc w:val="center"/>
      <w:rPr>
        <w:rFonts w:ascii="Helvetica" w:hAnsi="Helvetica" w:cs="Helvetica"/>
        <w:color w:val="403F3F"/>
        <w:sz w:val="20"/>
        <w:szCs w:val="20"/>
      </w:rPr>
    </w:pPr>
    <w:r w:rsidRPr="004E1311">
      <w:rPr>
        <w:rFonts w:ascii="Helvetica" w:hAnsi="Helvetica" w:cs="Helvetica"/>
        <w:color w:val="403F3F"/>
        <w:sz w:val="20"/>
        <w:szCs w:val="20"/>
      </w:rPr>
      <w:t>по телефону: (3452) 593-119 (г. Тюмень, ул. Максима Горького 44, оф. 511)</w:t>
    </w:r>
  </w:p>
  <w:p w:rsidR="004E1311" w:rsidRDefault="004E1311" w:rsidP="004E1311">
    <w:pPr>
      <w:pStyle w:val="a9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Style w:val="a4"/>
        <w:rFonts w:ascii="Helvetica" w:hAnsi="Helvetica" w:cs="Helvetica"/>
        <w:b w:val="0"/>
        <w:color w:val="403F3F"/>
        <w:sz w:val="20"/>
        <w:szCs w:val="20"/>
      </w:rPr>
      <w:t xml:space="preserve"> </w:t>
    </w:r>
    <w:r w:rsidRPr="004E1311">
      <w:rPr>
        <w:rStyle w:val="a4"/>
        <w:rFonts w:ascii="Helvetica" w:hAnsi="Helvetica" w:cs="Helvetica"/>
        <w:b w:val="0"/>
        <w:color w:val="403F3F"/>
        <w:sz w:val="20"/>
        <w:szCs w:val="20"/>
      </w:rPr>
      <w:t>через форму записи</w:t>
    </w:r>
    <w:r w:rsidRPr="004E1311">
      <w:rPr>
        <w:rStyle w:val="apple-converted-space"/>
        <w:rFonts w:ascii="Helvetica" w:hAnsi="Helvetica" w:cs="Helvetica"/>
        <w:color w:val="403F3F"/>
        <w:sz w:val="20"/>
        <w:szCs w:val="20"/>
      </w:rPr>
      <w:t> </w:t>
    </w:r>
    <w:hyperlink r:id="rId1" w:history="1">
      <w:r w:rsidRPr="004E1311">
        <w:rPr>
          <w:rStyle w:val="a5"/>
          <w:rFonts w:ascii="Helvetica" w:hAnsi="Helvetica" w:cs="Helvetica"/>
          <w:color w:val="0D7D02"/>
          <w:sz w:val="20"/>
          <w:szCs w:val="20"/>
        </w:rPr>
        <w:t>http://mirtpsycholog.ru/contacts.html</w:t>
      </w:r>
    </w:hyperlink>
  </w:p>
  <w:p w:rsidR="004E1311" w:rsidRDefault="004E13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87" w:rsidRDefault="00A42387" w:rsidP="008B7B09">
      <w:pPr>
        <w:spacing w:after="0" w:line="240" w:lineRule="auto"/>
      </w:pPr>
      <w:r>
        <w:separator/>
      </w:r>
    </w:p>
  </w:footnote>
  <w:footnote w:type="continuationSeparator" w:id="0">
    <w:p w:rsidR="00A42387" w:rsidRDefault="00A42387" w:rsidP="008B7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B09" w:rsidRDefault="008B7B09">
    <w:pPr>
      <w:pStyle w:val="a7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51ADAF9" wp14:editId="424F4C69">
          <wp:simplePos x="0" y="0"/>
          <wp:positionH relativeFrom="column">
            <wp:posOffset>5090160</wp:posOffset>
          </wp:positionH>
          <wp:positionV relativeFrom="paragraph">
            <wp:posOffset>-213995</wp:posOffset>
          </wp:positionV>
          <wp:extent cx="1125855" cy="300355"/>
          <wp:effectExtent l="0" t="0" r="0" b="4445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7333CB2" wp14:editId="03AC6FB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8415" b="2222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lang w:eastAsia="ru-RU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8B7B09" w:rsidRPr="00623067" w:rsidRDefault="008B7B09" w:rsidP="008B7B09">
                                <w:pPr>
                                  <w:pStyle w:val="a7"/>
                                  <w:jc w:val="cent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6230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4"/>
                                    <w:lang w:eastAsia="ru-RU"/>
                                  </w:rPr>
                                  <w:t>ООО ПСИХОАНАЛИТИЧЕСКИЙ ЦЕНТР «МИРТ»</w:t>
                                </w:r>
                                <w:r w:rsidR="00AE283F" w:rsidRPr="006230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4"/>
                                    <w:lang w:eastAsia="ru-RU"/>
                                  </w:rPr>
                                  <w:t xml:space="preserve">                                                                  Тюмень, ул. Максима Горького д. 44 оф. 511 </w:t>
                                </w:r>
                                <w:r w:rsidRPr="00623067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4"/>
                                    <w:lang w:eastAsia="ru-RU"/>
                                  </w:rPr>
                                  <w:t xml:space="preserve"> Тел. (3452) 59-31-19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7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" o:allowincell="f">
              <v:rect id="Rectangle 197" o:spid="_x0000_s1028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2WA8MA&#10;AADcAAAADwAAAGRycy9kb3ducmV2LnhtbESPQYvCMBSE74L/ITzBi6yppRTpGkVEQfCwWEX2+Gje&#10;tsXmpTRR67/fCILHYWa+YRar3jTiTp2rLSuYTSMQxIXVNZcKzqfd1xyE88gaG8uk4EkOVsvhYIGZ&#10;tg8+0j33pQgQdhkqqLxvMyldUZFBN7UtcfD+bGfQB9mVUnf4CHDTyDiKUmmw5rBQYUubioprfjMK&#10;8jQ5/LYTmfRG/tB8ry/bJDdKjUf9+huEp95/wu/2XiuI4xReZ8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2WA8MAAADcAAAADwAAAAAAAAAAAAAAAACYAgAAZHJzL2Rv&#10;d25yZXYueG1sUEsFBgAAAAAEAAQA9QAAAIgDAAAAAA==&#10;" fillcolor="#00b050" stroked="f" strokecolor="white" strokeweight="1.5pt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20"/>
                          <w:szCs w:val="24"/>
                          <w:lang w:eastAsia="ru-RU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B7B09" w:rsidRPr="00623067" w:rsidRDefault="008B7B09" w:rsidP="008B7B09">
                          <w:pPr>
                            <w:pStyle w:val="a7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230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lang w:eastAsia="ru-RU"/>
                            </w:rPr>
                            <w:t>ООО ПСИХОАНАЛИТИЧЕСКИЙ ЦЕНТР «МИРТ»</w:t>
                          </w:r>
                          <w:r w:rsidR="00AE283F" w:rsidRPr="006230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lang w:eastAsia="ru-RU"/>
                            </w:rPr>
                            <w:t xml:space="preserve">                                                                  Тюмень, ул. Максима Горького д. 44 оф. 511 </w:t>
                          </w:r>
                          <w:r w:rsidRPr="006230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FFFFFF" w:themeColor="background1"/>
                              <w:sz w:val="20"/>
                              <w:szCs w:val="24"/>
                              <w:lang w:eastAsia="ru-RU"/>
                            </w:rPr>
                            <w:t xml:space="preserve"> Тел. (3452) 59-31-19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8B7B09" w:rsidRDefault="008B7B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E35"/>
    <w:multiLevelType w:val="multilevel"/>
    <w:tmpl w:val="A7F0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C24D6"/>
    <w:multiLevelType w:val="hybridMultilevel"/>
    <w:tmpl w:val="9E92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97A1A"/>
    <w:multiLevelType w:val="hybridMultilevel"/>
    <w:tmpl w:val="FE92B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C25C7"/>
    <w:multiLevelType w:val="hybridMultilevel"/>
    <w:tmpl w:val="21865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34070"/>
    <w:multiLevelType w:val="hybridMultilevel"/>
    <w:tmpl w:val="AB9C3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64E0A"/>
    <w:multiLevelType w:val="hybridMultilevel"/>
    <w:tmpl w:val="16AE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00CB"/>
    <w:multiLevelType w:val="multilevel"/>
    <w:tmpl w:val="411E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9F3BCC"/>
    <w:multiLevelType w:val="hybridMultilevel"/>
    <w:tmpl w:val="D47C333A"/>
    <w:lvl w:ilvl="0" w:tplc="DFD0D250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12413B"/>
    <w:multiLevelType w:val="hybridMultilevel"/>
    <w:tmpl w:val="70DE8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22D7E"/>
    <w:multiLevelType w:val="hybridMultilevel"/>
    <w:tmpl w:val="C17A0E26"/>
    <w:lvl w:ilvl="0" w:tplc="621645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45880"/>
    <w:multiLevelType w:val="hybridMultilevel"/>
    <w:tmpl w:val="BAD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01069"/>
    <w:multiLevelType w:val="multilevel"/>
    <w:tmpl w:val="6048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952016"/>
    <w:multiLevelType w:val="multilevel"/>
    <w:tmpl w:val="39B6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B3BDB"/>
    <w:multiLevelType w:val="hybridMultilevel"/>
    <w:tmpl w:val="C0B8D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C3797"/>
    <w:multiLevelType w:val="multilevel"/>
    <w:tmpl w:val="AF0E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2"/>
  </w:num>
  <w:num w:numId="10">
    <w:abstractNumId w:val="14"/>
  </w:num>
  <w:num w:numId="11">
    <w:abstractNumId w:val="8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0D"/>
    <w:rsid w:val="00027A8F"/>
    <w:rsid w:val="000307B7"/>
    <w:rsid w:val="00121B39"/>
    <w:rsid w:val="00170D69"/>
    <w:rsid w:val="001E362E"/>
    <w:rsid w:val="00266D0D"/>
    <w:rsid w:val="003206C0"/>
    <w:rsid w:val="0032226D"/>
    <w:rsid w:val="003C3637"/>
    <w:rsid w:val="00457553"/>
    <w:rsid w:val="004E1311"/>
    <w:rsid w:val="00623067"/>
    <w:rsid w:val="00634AF0"/>
    <w:rsid w:val="00657C27"/>
    <w:rsid w:val="006D3E1D"/>
    <w:rsid w:val="0070043A"/>
    <w:rsid w:val="00764BC9"/>
    <w:rsid w:val="00776DF2"/>
    <w:rsid w:val="007B75DD"/>
    <w:rsid w:val="00853D3B"/>
    <w:rsid w:val="008B7B09"/>
    <w:rsid w:val="009063CB"/>
    <w:rsid w:val="009A7A1F"/>
    <w:rsid w:val="00A079F8"/>
    <w:rsid w:val="00A42387"/>
    <w:rsid w:val="00A66255"/>
    <w:rsid w:val="00AC39B4"/>
    <w:rsid w:val="00AE283F"/>
    <w:rsid w:val="00B53582"/>
    <w:rsid w:val="00C05D01"/>
    <w:rsid w:val="00C10563"/>
    <w:rsid w:val="00D9042B"/>
    <w:rsid w:val="00E15FC9"/>
    <w:rsid w:val="00EB7EB0"/>
    <w:rsid w:val="00F5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AF0"/>
    <w:rPr>
      <w:b/>
      <w:bCs/>
    </w:rPr>
  </w:style>
  <w:style w:type="character" w:customStyle="1" w:styleId="apple-converted-space">
    <w:name w:val="apple-converted-space"/>
    <w:basedOn w:val="a0"/>
    <w:rsid w:val="00634AF0"/>
  </w:style>
  <w:style w:type="character" w:styleId="a5">
    <w:name w:val="Hyperlink"/>
    <w:basedOn w:val="a0"/>
    <w:uiPriority w:val="99"/>
    <w:unhideWhenUsed/>
    <w:rsid w:val="00634A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4AF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B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B09"/>
  </w:style>
  <w:style w:type="paragraph" w:styleId="a9">
    <w:name w:val="footer"/>
    <w:basedOn w:val="a"/>
    <w:link w:val="aa"/>
    <w:uiPriority w:val="99"/>
    <w:unhideWhenUsed/>
    <w:rsid w:val="008B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B09"/>
  </w:style>
  <w:style w:type="paragraph" w:styleId="ab">
    <w:name w:val="Balloon Text"/>
    <w:basedOn w:val="a"/>
    <w:link w:val="ac"/>
    <w:uiPriority w:val="99"/>
    <w:semiHidden/>
    <w:unhideWhenUsed/>
    <w:rsid w:val="008B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B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3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3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4AF0"/>
    <w:rPr>
      <w:b/>
      <w:bCs/>
    </w:rPr>
  </w:style>
  <w:style w:type="character" w:customStyle="1" w:styleId="apple-converted-space">
    <w:name w:val="apple-converted-space"/>
    <w:basedOn w:val="a0"/>
    <w:rsid w:val="00634AF0"/>
  </w:style>
  <w:style w:type="character" w:styleId="a5">
    <w:name w:val="Hyperlink"/>
    <w:basedOn w:val="a0"/>
    <w:uiPriority w:val="99"/>
    <w:unhideWhenUsed/>
    <w:rsid w:val="00634A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34AF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B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7B09"/>
  </w:style>
  <w:style w:type="paragraph" w:styleId="a9">
    <w:name w:val="footer"/>
    <w:basedOn w:val="a"/>
    <w:link w:val="aa"/>
    <w:uiPriority w:val="99"/>
    <w:unhideWhenUsed/>
    <w:rsid w:val="008B7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7B09"/>
  </w:style>
  <w:style w:type="paragraph" w:styleId="ab">
    <w:name w:val="Balloon Text"/>
    <w:basedOn w:val="a"/>
    <w:link w:val="ac"/>
    <w:uiPriority w:val="99"/>
    <w:semiHidden/>
    <w:unhideWhenUsed/>
    <w:rsid w:val="008B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7B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23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rtpsycholog.ru/contact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30CD-BD23-4B10-A66C-D4DDED0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ПСИХОАНАЛИТИЧЕСКИЙ ЦЕНТР «МИРТ»                                                                  Тюмень, ул. Максима Горького д. 44 оф. 511  Тел. (3452) 59-31-19</vt:lpstr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ПСИХОАНАЛИТИЧЕСКИЙ ЦЕНТР «МИРТ»                                                                  Тюмень, ул. Максима Горького д. 44 оф. 511  Тел. (3452) 59-31-19</dc:title>
  <dc:creator>ПЦ МИРТ</dc:creator>
  <cp:lastModifiedBy>ПЦ МИРТ</cp:lastModifiedBy>
  <cp:revision>6</cp:revision>
  <cp:lastPrinted>2015-08-10T06:47:00Z</cp:lastPrinted>
  <dcterms:created xsi:type="dcterms:W3CDTF">2015-08-07T07:36:00Z</dcterms:created>
  <dcterms:modified xsi:type="dcterms:W3CDTF">2015-08-10T06:48:00Z</dcterms:modified>
</cp:coreProperties>
</file>